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B64" w:rsidRDefault="00952B64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>AVVISO</w:t>
      </w:r>
      <w:r>
        <w:rPr>
          <w:rFonts w:ascii="Arial" w:hAnsi="Arial" w:cs="Arial"/>
          <w:b/>
          <w:bCs/>
          <w:color w:val="000000"/>
          <w:shd w:val="clear" w:color="auto" w:fill="FFFFFF"/>
        </w:rPr>
        <w:br/>
      </w:r>
      <w:r>
        <w:rPr>
          <w:rFonts w:ascii="Arial" w:hAnsi="Arial" w:cs="Arial"/>
          <w:b/>
          <w:bCs/>
          <w:color w:val="000000"/>
        </w:rPr>
        <w:t xml:space="preserve">La Direzione Provinciale di VITERBO della Agenzia delle Entrate chiede al Sindaco del Comune di </w:t>
      </w:r>
      <w:proofErr w:type="spellStart"/>
      <w:r>
        <w:rPr>
          <w:rFonts w:ascii="Arial" w:hAnsi="Arial" w:cs="Arial"/>
          <w:b/>
          <w:bCs/>
          <w:color w:val="000000"/>
        </w:rPr>
        <w:t>Sutri</w:t>
      </w:r>
      <w:proofErr w:type="spellEnd"/>
      <w:r>
        <w:rPr>
          <w:rFonts w:ascii="Arial" w:hAnsi="Arial" w:cs="Arial"/>
          <w:b/>
          <w:bCs/>
          <w:color w:val="000000"/>
        </w:rPr>
        <w:t xml:space="preserve"> la pubblicizzazione degli elenchi di particelle oggetto di variazioni colturali, ai sensi dell’art. 2, comma 33, del decreto-legge 3 ottobre 2006, n. 262, convertito, con modificazioni, dalla legge 24 novembre 2006, n. 286, e successive modificazioni e integrazioni.</w:t>
      </w:r>
      <w:r>
        <w:rPr>
          <w:rFonts w:ascii="Arial" w:hAnsi="Arial" w:cs="Arial"/>
          <w:b/>
          <w:bCs/>
          <w:color w:val="000000"/>
        </w:rPr>
        <w:br/>
        <w:t>Si rinvia pertanto ai documenti ricevuti, accessibili in allegato al presente avviso.</w:t>
      </w:r>
      <w:r>
        <w:rPr>
          <w:rFonts w:ascii="Arial" w:hAnsi="Arial" w:cs="Arial"/>
          <w:b/>
          <w:bCs/>
          <w:color w:val="000000"/>
        </w:rPr>
        <w:br/>
      </w:r>
    </w:p>
    <w:p w:rsidR="00C533B1" w:rsidRDefault="00952B64">
      <w:r>
        <w:rPr>
          <w:rFonts w:ascii="Arial" w:hAnsi="Arial" w:cs="Arial"/>
          <w:b/>
          <w:bCs/>
          <w:color w:val="000000"/>
        </w:rPr>
        <w:t xml:space="preserve">Il </w:t>
      </w:r>
      <w:proofErr w:type="spellStart"/>
      <w:r>
        <w:rPr>
          <w:rFonts w:ascii="Arial" w:hAnsi="Arial" w:cs="Arial"/>
          <w:b/>
          <w:bCs/>
          <w:color w:val="000000"/>
        </w:rPr>
        <w:t>Resp.le</w:t>
      </w:r>
      <w:proofErr w:type="spellEnd"/>
      <w:r>
        <w:rPr>
          <w:rFonts w:ascii="Arial" w:hAnsi="Arial" w:cs="Arial"/>
          <w:b/>
          <w:bCs/>
          <w:color w:val="000000"/>
        </w:rPr>
        <w:t xml:space="preserve"> Area 5. Arch. Luigi De Falco</w:t>
      </w:r>
    </w:p>
    <w:sectPr w:rsidR="00C533B1" w:rsidSect="00C533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52B64"/>
    <w:rsid w:val="00952B64"/>
    <w:rsid w:val="00C53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33B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2023-01-13T11:51:00Z</dcterms:created>
  <dcterms:modified xsi:type="dcterms:W3CDTF">2023-01-13T11:51:00Z</dcterms:modified>
</cp:coreProperties>
</file>